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113" w:rsidRDefault="00066678" w:rsidP="00643113">
      <w:pPr>
        <w:pStyle w:val="Default"/>
        <w:jc w:val="center"/>
        <w:rPr>
          <w:rFonts w:asciiTheme="minorHAnsi" w:hAnsiTheme="minorHAnsi"/>
          <w:color w:val="7F7F7F" w:themeColor="text1" w:themeTint="80"/>
          <w:sz w:val="28"/>
          <w:szCs w:val="28"/>
        </w:rPr>
      </w:pPr>
      <w:bookmarkStart w:id="0" w:name="_GoBack"/>
      <w:bookmarkEnd w:id="0"/>
      <w:r w:rsidRPr="00A231CE">
        <w:rPr>
          <w:rFonts w:ascii="Arial" w:hAnsi="Arial" w:cs="Arial"/>
          <w:b/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6207760</wp:posOffset>
            </wp:positionH>
            <wp:positionV relativeFrom="page">
              <wp:posOffset>130810</wp:posOffset>
            </wp:positionV>
            <wp:extent cx="1374775" cy="13258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with HAP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113" w:rsidRDefault="00643113" w:rsidP="00643113">
      <w:pPr>
        <w:pStyle w:val="Default"/>
        <w:jc w:val="center"/>
        <w:rPr>
          <w:rFonts w:asciiTheme="minorHAnsi" w:hAnsiTheme="minorHAnsi"/>
          <w:color w:val="7F7F7F" w:themeColor="text1" w:themeTint="80"/>
          <w:sz w:val="28"/>
          <w:szCs w:val="28"/>
        </w:rPr>
      </w:pPr>
    </w:p>
    <w:p w:rsidR="003B7DAF" w:rsidRPr="00643113" w:rsidRDefault="00643113" w:rsidP="00643113">
      <w:pPr>
        <w:pStyle w:val="Default"/>
        <w:jc w:val="center"/>
        <w:rPr>
          <w:rFonts w:asciiTheme="minorHAnsi" w:hAnsiTheme="minorHAnsi"/>
          <w:color w:val="808080" w:themeColor="background1" w:themeShade="80"/>
          <w:sz w:val="28"/>
          <w:szCs w:val="28"/>
        </w:rPr>
      </w:pPr>
      <w:r w:rsidRPr="00643113">
        <w:rPr>
          <w:rFonts w:asciiTheme="minorHAnsi" w:hAnsiTheme="minorHAnsi"/>
          <w:color w:val="7F7F7F" w:themeColor="text1" w:themeTint="80"/>
          <w:sz w:val="28"/>
          <w:szCs w:val="28"/>
        </w:rPr>
        <w:t>It’s easy to access the online tools you need!</w:t>
      </w:r>
    </w:p>
    <w:p w:rsidR="003B7DAF" w:rsidRPr="003B7DAF" w:rsidRDefault="003B7DAF" w:rsidP="003B7DAF">
      <w:pPr>
        <w:pStyle w:val="Default"/>
        <w:rPr>
          <w:color w:val="808080" w:themeColor="background1" w:themeShade="80"/>
        </w:rPr>
      </w:pPr>
    </w:p>
    <w:p w:rsidR="00876A61" w:rsidRPr="003B7DAF" w:rsidRDefault="00643113" w:rsidP="00B83BC8">
      <w:pPr>
        <w:pStyle w:val="ListParagraph"/>
        <w:numPr>
          <w:ilvl w:val="0"/>
          <w:numId w:val="1"/>
        </w:numPr>
        <w:ind w:left="360"/>
        <w:rPr>
          <w:rStyle w:val="A0"/>
          <w:color w:val="7F7F7F" w:themeColor="text1" w:themeTint="80"/>
          <w:sz w:val="24"/>
          <w:szCs w:val="24"/>
        </w:rPr>
      </w:pPr>
      <w:r w:rsidRPr="00643113">
        <w:rPr>
          <w:rStyle w:val="A0"/>
          <w:b/>
          <w:color w:val="F79646" w:themeColor="accent6"/>
          <w:sz w:val="24"/>
          <w:szCs w:val="24"/>
        </w:rPr>
        <w:t>Register/Log In</w:t>
      </w:r>
      <w:r>
        <w:rPr>
          <w:rStyle w:val="A0"/>
          <w:b/>
          <w:color w:val="F79646" w:themeColor="accent6"/>
          <w:sz w:val="24"/>
          <w:szCs w:val="24"/>
        </w:rPr>
        <w:br/>
      </w:r>
      <w:r w:rsidR="003B7DAF" w:rsidRPr="00643113">
        <w:rPr>
          <w:rStyle w:val="A0"/>
          <w:color w:val="7F7F7F" w:themeColor="text1" w:themeTint="80"/>
          <w:sz w:val="24"/>
          <w:szCs w:val="24"/>
        </w:rPr>
        <w:t xml:space="preserve">Log in </w:t>
      </w:r>
      <w:r w:rsidR="003B7DAF" w:rsidRPr="003B7DAF">
        <w:rPr>
          <w:rStyle w:val="A0"/>
          <w:color w:val="808080" w:themeColor="background1" w:themeShade="80"/>
          <w:sz w:val="24"/>
          <w:szCs w:val="24"/>
        </w:rPr>
        <w:t xml:space="preserve">at </w:t>
      </w:r>
      <w:r w:rsidR="003B7DAF" w:rsidRPr="00643113">
        <w:rPr>
          <w:rStyle w:val="A0"/>
          <w:b/>
          <w:color w:val="F79646" w:themeColor="accent6"/>
          <w:sz w:val="24"/>
          <w:szCs w:val="24"/>
        </w:rPr>
        <w:t>hap.org</w:t>
      </w:r>
      <w:r w:rsidR="003B7DAF" w:rsidRPr="00643113">
        <w:rPr>
          <w:rStyle w:val="A0"/>
          <w:color w:val="F79646" w:themeColor="accent6"/>
          <w:sz w:val="24"/>
          <w:szCs w:val="24"/>
        </w:rPr>
        <w:t xml:space="preserve"> </w:t>
      </w:r>
      <w:r w:rsidR="003B7DAF" w:rsidRPr="003B7DAF">
        <w:rPr>
          <w:rStyle w:val="A0"/>
          <w:color w:val="808080" w:themeColor="background1" w:themeShade="80"/>
          <w:sz w:val="24"/>
          <w:szCs w:val="24"/>
        </w:rPr>
        <w:t>using your HAP ID and password.</w:t>
      </w:r>
      <w:r w:rsidR="003B7DAF" w:rsidRPr="003B7DAF">
        <w:rPr>
          <w:rStyle w:val="A0"/>
          <w:color w:val="808080" w:themeColor="background1" w:themeShade="80"/>
        </w:rPr>
        <w:t xml:space="preserve"> </w:t>
      </w:r>
      <w:r w:rsidR="00876A61" w:rsidRPr="003B7DAF">
        <w:rPr>
          <w:rStyle w:val="A0"/>
          <w:color w:val="7F7F7F" w:themeColor="text1" w:themeTint="80"/>
          <w:sz w:val="24"/>
          <w:szCs w:val="24"/>
        </w:rPr>
        <w:t>If you have not yet registered, select Register Now. After registering, you will be re-directed to the hap.org home page to log in.</w:t>
      </w:r>
    </w:p>
    <w:p w:rsidR="003B7DAF" w:rsidRPr="00876A61" w:rsidRDefault="00295F1B" w:rsidP="00876A61">
      <w:pPr>
        <w:ind w:left="360"/>
        <w:rPr>
          <w:rStyle w:val="A0"/>
          <w:rFonts w:cstheme="minorBidi"/>
          <w:color w:val="auto"/>
        </w:rPr>
      </w:pPr>
      <w:r w:rsidRPr="00295F1B">
        <w:rPr>
          <w:rFonts w:cs="Sun Bold"/>
          <w:noProof/>
          <w:color w:val="FFFFFF" w:themeColor="background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" o:spid="_x0000_s1026" type="#_x0000_t32" style="position:absolute;left:0;text-align:left;margin-left:357.75pt;margin-top:94.2pt;width:94.5pt;height:30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" strokecolor="#92d050" strokeweight="5pt">
            <v:stroke endarrow="open"/>
          </v:shape>
        </w:pict>
      </w:r>
      <w:r w:rsidR="00B83BC8">
        <w:rPr>
          <w:noProof/>
        </w:rPr>
        <w:drawing>
          <wp:inline distT="0" distB="0" distL="0" distR="0">
            <wp:extent cx="4554748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71" r="6633" b="46733"/>
                    <a:stretch/>
                  </pic:blipFill>
                  <pic:spPr bwMode="auto">
                    <a:xfrm>
                      <a:off x="0" y="0"/>
                      <a:ext cx="45547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7DAF" w:rsidRPr="00876A61" w:rsidRDefault="003B7DAF" w:rsidP="00643113">
      <w:pPr>
        <w:pStyle w:val="Default"/>
        <w:ind w:right="4050"/>
        <w:rPr>
          <w:rFonts w:ascii="Arial" w:hAnsi="Arial" w:cs="Arial"/>
        </w:rPr>
      </w:pPr>
    </w:p>
    <w:p w:rsidR="003B7DAF" w:rsidRPr="00876A61" w:rsidRDefault="003B7DAF" w:rsidP="00B83BC8">
      <w:pPr>
        <w:pStyle w:val="Pa0"/>
        <w:numPr>
          <w:ilvl w:val="0"/>
          <w:numId w:val="1"/>
        </w:numPr>
        <w:ind w:left="360"/>
        <w:rPr>
          <w:rFonts w:asciiTheme="minorHAnsi" w:hAnsiTheme="minorHAnsi" w:cs="Arial"/>
          <w:color w:val="7F7F7F" w:themeColor="text1" w:themeTint="80"/>
        </w:rPr>
      </w:pPr>
      <w:r w:rsidRPr="00B83BC8">
        <w:rPr>
          <w:rFonts w:asciiTheme="minorHAnsi" w:hAnsiTheme="minorHAnsi" w:cs="Arial"/>
          <w:b/>
          <w:color w:val="F79646" w:themeColor="accent6"/>
        </w:rPr>
        <w:t>Click on</w:t>
      </w:r>
      <w:r w:rsidRPr="00B83BC8">
        <w:rPr>
          <w:rFonts w:asciiTheme="minorHAnsi" w:hAnsiTheme="minorHAnsi" w:cs="Arial"/>
          <w:color w:val="F79646" w:themeColor="accent6"/>
        </w:rPr>
        <w:t xml:space="preserve"> </w:t>
      </w:r>
      <w:proofErr w:type="spellStart"/>
      <w:r w:rsidRPr="00876A61">
        <w:rPr>
          <w:rFonts w:asciiTheme="minorHAnsi" w:hAnsiTheme="minorHAnsi" w:cs="Arial"/>
          <w:color w:val="7F7F7F" w:themeColor="text1" w:themeTint="80"/>
        </w:rPr>
        <w:t>iStrive</w:t>
      </w:r>
      <w:proofErr w:type="spellEnd"/>
      <w:r w:rsidRPr="00876A61">
        <w:rPr>
          <w:rFonts w:asciiTheme="minorHAnsi" w:hAnsiTheme="minorHAnsi" w:cs="Arial"/>
          <w:color w:val="7F7F7F" w:themeColor="text1" w:themeTint="80"/>
        </w:rPr>
        <w:t xml:space="preserve"> for Better health </w:t>
      </w:r>
      <w:r w:rsidR="00876A61" w:rsidRPr="00876A61">
        <w:rPr>
          <w:rFonts w:asciiTheme="minorHAnsi" w:hAnsiTheme="minorHAnsi" w:cs="Arial"/>
          <w:color w:val="7F7F7F" w:themeColor="text1" w:themeTint="80"/>
        </w:rPr>
        <w:t>section in</w:t>
      </w:r>
      <w:r w:rsidRPr="00876A61">
        <w:rPr>
          <w:rFonts w:asciiTheme="minorHAnsi" w:hAnsiTheme="minorHAnsi" w:cs="Arial"/>
          <w:color w:val="7F7F7F" w:themeColor="text1" w:themeTint="80"/>
        </w:rPr>
        <w:t xml:space="preserve"> order to take the health assessment and </w:t>
      </w:r>
      <w:r w:rsidR="00876A61" w:rsidRPr="00876A61">
        <w:rPr>
          <w:rFonts w:asciiTheme="minorHAnsi" w:hAnsiTheme="minorHAnsi" w:cs="Arial"/>
          <w:color w:val="7F7F7F" w:themeColor="text1" w:themeTint="80"/>
        </w:rPr>
        <w:t xml:space="preserve">  participate</w:t>
      </w:r>
      <w:r w:rsidRPr="00876A61">
        <w:rPr>
          <w:rFonts w:asciiTheme="minorHAnsi" w:hAnsiTheme="minorHAnsi" w:cs="Arial"/>
          <w:color w:val="7F7F7F" w:themeColor="text1" w:themeTint="80"/>
        </w:rPr>
        <w:t xml:space="preserve"> in healthy lifestyle programs and challenges. On Health Risk Assessment new members must agree and provide an optional e-mail address.</w:t>
      </w:r>
    </w:p>
    <w:p w:rsidR="00876A61" w:rsidRPr="00876A61" w:rsidRDefault="00876A61" w:rsidP="00643113">
      <w:pPr>
        <w:pStyle w:val="Default"/>
        <w:ind w:right="4050"/>
      </w:pPr>
    </w:p>
    <w:p w:rsidR="003B7DAF" w:rsidRDefault="00295F1B" w:rsidP="00643113">
      <w:pPr>
        <w:ind w:left="360"/>
        <w:rPr>
          <w:rStyle w:val="A0"/>
          <w:rFonts w:cstheme="minorBidi"/>
          <w:color w:val="auto"/>
        </w:rPr>
      </w:pPr>
      <w:r>
        <w:rPr>
          <w:noProof/>
        </w:rPr>
        <w:pict>
          <v:shape id="Straight Arrow Connector 5" o:spid="_x0000_s1030" type="#_x0000_t32" style="position:absolute;left:0;text-align:left;margin-left:-35.25pt;margin-top:50.7pt;width:6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" strokecolor="#92d050" strokeweight="5pt">
            <v:stroke endarrow="open"/>
          </v:shape>
        </w:pict>
      </w:r>
      <w:r w:rsidRPr="00295F1B">
        <w:rPr>
          <w:rStyle w:val="A0"/>
          <w:rFonts w:cstheme="minorBidi"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282pt;margin-top:55.95pt;width:229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U6IQIAAB4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" stroked="f">
            <v:textbox style="mso-fit-shape-to-text:t">
              <w:txbxContent>
                <w:p w:rsidR="00643113" w:rsidRDefault="00643113">
                  <w:r>
                    <w:rPr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2680041" cy="2560320"/>
                        <wp:effectExtent l="0" t="0" r="635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0041" cy="256032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7DAF">
        <w:rPr>
          <w:noProof/>
        </w:rPr>
        <w:drawing>
          <wp:inline distT="0" distB="0" distL="0" distR="0">
            <wp:extent cx="3228975" cy="1552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59"/>
                    <a:stretch/>
                  </pic:blipFill>
                  <pic:spPr bwMode="auto">
                    <a:xfrm>
                      <a:off x="0" y="0"/>
                      <a:ext cx="3232937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3BC8" w:rsidRDefault="00B83BC8" w:rsidP="00643113">
      <w:pPr>
        <w:ind w:left="360"/>
        <w:rPr>
          <w:rStyle w:val="A0"/>
          <w:rFonts w:cstheme="minorBidi"/>
          <w:color w:val="auto"/>
        </w:rPr>
      </w:pPr>
    </w:p>
    <w:p w:rsidR="00876A61" w:rsidRPr="00876A61" w:rsidRDefault="00876A61" w:rsidP="00876A61">
      <w:pPr>
        <w:ind w:left="2610"/>
        <w:rPr>
          <w:rStyle w:val="A0"/>
          <w:rFonts w:cstheme="minorBidi"/>
          <w:color w:val="auto"/>
        </w:rPr>
      </w:pPr>
    </w:p>
    <w:p w:rsidR="003B7DAF" w:rsidRDefault="00295F1B" w:rsidP="002C2C48">
      <w:r>
        <w:rPr>
          <w:noProof/>
        </w:rPr>
        <w:pict>
          <v:shape id="Straight Arrow Connector 9" o:spid="_x0000_s1028" type="#_x0000_t32" style="position:absolute;margin-left:135.75pt;margin-top:13.25pt;width:146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" strokecolor="#92d050" strokeweight="5pt">
            <v:stroke endarrow="open"/>
          </v:shape>
        </w:pict>
      </w:r>
    </w:p>
    <w:p w:rsidR="002C2C48" w:rsidRPr="002C2C48" w:rsidRDefault="00876A61" w:rsidP="002C2C48">
      <w:pPr>
        <w:pStyle w:val="Default"/>
      </w:pPr>
      <w:r w:rsidRPr="002C2C48">
        <w:rPr>
          <w:noProof/>
        </w:rPr>
        <w:t xml:space="preserve"> </w:t>
      </w:r>
    </w:p>
    <w:p w:rsidR="003B7DAF" w:rsidRDefault="00295F1B" w:rsidP="002C2C48">
      <w:pPr>
        <w:pStyle w:val="Pa1"/>
        <w:numPr>
          <w:ilvl w:val="0"/>
          <w:numId w:val="1"/>
        </w:numPr>
        <w:ind w:left="540" w:hanging="540"/>
        <w:rPr>
          <w:rFonts w:asciiTheme="minorHAnsi" w:hAnsiTheme="minorHAnsi" w:cs="Sun Regular"/>
          <w:color w:val="7F7F7F" w:themeColor="text1" w:themeTint="80"/>
        </w:rPr>
      </w:pPr>
      <w:r w:rsidRPr="00295F1B">
        <w:rPr>
          <w:rFonts w:asciiTheme="minorHAnsi" w:hAnsiTheme="minorHAnsi"/>
          <w:noProof/>
        </w:rPr>
        <w:lastRenderedPageBreak/>
        <w:pict>
          <v:shape id="Straight Arrow Connector 10" o:spid="_x0000_s1027" type="#_x0000_t32" style="position:absolute;left:0;text-align:left;margin-left:-29.25pt;margin-top:175.25pt;width:63pt;height:41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" strokecolor="#92d050" strokeweight="5pt">
            <v:stroke endarrow="open"/>
          </v:shape>
        </w:pict>
      </w:r>
      <w:r w:rsidR="002C2C48" w:rsidRPr="002C2C48">
        <w:rPr>
          <w:rFonts w:asciiTheme="minorHAnsi" w:hAnsi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534670</wp:posOffset>
            </wp:positionV>
            <wp:extent cx="5467350" cy="2513330"/>
            <wp:effectExtent l="0" t="0" r="0" b="1270"/>
            <wp:wrapThrough wrapText="bothSides">
              <wp:wrapPolygon edited="0">
                <wp:start x="0" y="0"/>
                <wp:lineTo x="0" y="21447"/>
                <wp:lineTo x="21525" y="21447"/>
                <wp:lineTo x="2152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9"/>
                    <a:stretch/>
                  </pic:blipFill>
                  <pic:spPr bwMode="auto">
                    <a:xfrm>
                      <a:off x="0" y="0"/>
                      <a:ext cx="546735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C2C48" w:rsidRPr="002C2C48">
        <w:rPr>
          <w:rStyle w:val="A0"/>
          <w:rFonts w:asciiTheme="minorHAnsi" w:hAnsiTheme="minorHAnsi"/>
          <w:color w:val="7F7F7F" w:themeColor="text1" w:themeTint="80"/>
          <w:sz w:val="24"/>
          <w:szCs w:val="24"/>
        </w:rPr>
        <w:t xml:space="preserve"> Start the questionnaire. </w:t>
      </w:r>
      <w:r w:rsidR="002C2C48" w:rsidRPr="002C2C48">
        <w:rPr>
          <w:rFonts w:asciiTheme="minorHAnsi" w:hAnsiTheme="minorHAnsi" w:cs="Sun Regular"/>
          <w:color w:val="7F7F7F" w:themeColor="text1" w:themeTint="80"/>
        </w:rPr>
        <w:t xml:space="preserve">Click on </w:t>
      </w:r>
      <w:r w:rsidR="002C2C48" w:rsidRPr="002C2C48">
        <w:rPr>
          <w:rFonts w:asciiTheme="minorHAnsi" w:hAnsiTheme="minorHAnsi" w:cs="Sun Bold"/>
          <w:i/>
          <w:iCs/>
          <w:color w:val="7F7F7F" w:themeColor="text1" w:themeTint="80"/>
        </w:rPr>
        <w:t>Start Your Health Assessment to</w:t>
      </w:r>
      <w:r w:rsidR="002C2C48" w:rsidRPr="002C2C48">
        <w:rPr>
          <w:rFonts w:asciiTheme="minorHAnsi" w:hAnsiTheme="minorHAnsi" w:cs="Sun Regular"/>
          <w:color w:val="7F7F7F" w:themeColor="text1" w:themeTint="80"/>
        </w:rPr>
        <w:t xml:space="preserve"> begin. </w:t>
      </w: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Default="00B83BC8" w:rsidP="00B83BC8">
      <w:pPr>
        <w:pStyle w:val="Default"/>
      </w:pPr>
    </w:p>
    <w:p w:rsidR="00B83BC8" w:rsidRPr="00B83BC8" w:rsidRDefault="00B83BC8" w:rsidP="00B83BC8">
      <w:pPr>
        <w:pStyle w:val="Default"/>
      </w:pPr>
    </w:p>
    <w:sectPr w:rsidR="00B83BC8" w:rsidRPr="00B83BC8" w:rsidSect="00876A61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BC8" w:rsidRDefault="00B83BC8" w:rsidP="00B83BC8">
      <w:pPr>
        <w:spacing w:after="0" w:line="240" w:lineRule="auto"/>
      </w:pPr>
      <w:r>
        <w:separator/>
      </w:r>
    </w:p>
  </w:endnote>
  <w:endnote w:type="continuationSeparator" w:id="0">
    <w:p w:rsidR="00B83BC8" w:rsidRDefault="00B83BC8" w:rsidP="00B83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n Bold">
    <w:altName w:val="Sun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n Regular">
    <w:altName w:val="Sun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BC8" w:rsidRDefault="00B83BC8" w:rsidP="00B83BC8">
      <w:pPr>
        <w:spacing w:after="0" w:line="240" w:lineRule="auto"/>
      </w:pPr>
      <w:r>
        <w:separator/>
      </w:r>
    </w:p>
  </w:footnote>
  <w:footnote w:type="continuationSeparator" w:id="0">
    <w:p w:rsidR="00B83BC8" w:rsidRDefault="00B83BC8" w:rsidP="00B83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20C48"/>
    <w:multiLevelType w:val="hybridMultilevel"/>
    <w:tmpl w:val="069E1F7A"/>
    <w:lvl w:ilvl="0" w:tplc="5D76E5A4">
      <w:start w:val="1"/>
      <w:numFmt w:val="decimal"/>
      <w:lvlText w:val="%1."/>
      <w:lvlJc w:val="left"/>
      <w:pPr>
        <w:ind w:left="720" w:hanging="360"/>
      </w:pPr>
      <w:rPr>
        <w:rFonts w:cs="Sun Bold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DAF"/>
    <w:rsid w:val="00066678"/>
    <w:rsid w:val="00295F1B"/>
    <w:rsid w:val="002C2C48"/>
    <w:rsid w:val="00330DA9"/>
    <w:rsid w:val="0039360D"/>
    <w:rsid w:val="003B7DAF"/>
    <w:rsid w:val="004F1936"/>
    <w:rsid w:val="00643113"/>
    <w:rsid w:val="00876A61"/>
    <w:rsid w:val="00B25334"/>
    <w:rsid w:val="00B83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Straight Arrow Connector 6"/>
        <o:r id="V:Rule2" type="connector" idref="#Straight Arrow Connector 5"/>
        <o:r id="V:Rule3" type="connector" idref="#Straight Arrow Connector 9"/>
        <o:r id="V:Rule4" type="connector" idref="#Straight Arrow Connector 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F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7DAF"/>
    <w:pPr>
      <w:autoSpaceDE w:val="0"/>
      <w:autoSpaceDN w:val="0"/>
      <w:adjustRightInd w:val="0"/>
      <w:spacing w:after="0" w:line="240" w:lineRule="auto"/>
    </w:pPr>
    <w:rPr>
      <w:rFonts w:ascii="Sun Bold" w:hAnsi="Sun Bold" w:cs="Sun Bol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3B7DAF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B7DAF"/>
    <w:rPr>
      <w:rFonts w:cs="Sun Bold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DAF"/>
    <w:rPr>
      <w:rFonts w:ascii="Tahoma" w:hAnsi="Tahoma" w:cs="Tahoma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3B7DAF"/>
    <w:pPr>
      <w:spacing w:line="22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3B7D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BC8"/>
  </w:style>
  <w:style w:type="paragraph" w:styleId="Footer">
    <w:name w:val="footer"/>
    <w:basedOn w:val="Normal"/>
    <w:link w:val="FooterChar"/>
    <w:uiPriority w:val="99"/>
    <w:unhideWhenUsed/>
    <w:rsid w:val="00B83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B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7DAF"/>
    <w:pPr>
      <w:autoSpaceDE w:val="0"/>
      <w:autoSpaceDN w:val="0"/>
      <w:adjustRightInd w:val="0"/>
      <w:spacing w:after="0" w:line="240" w:lineRule="auto"/>
    </w:pPr>
    <w:rPr>
      <w:rFonts w:ascii="Sun Bold" w:hAnsi="Sun Bold" w:cs="Sun Bol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3B7DAF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B7DAF"/>
    <w:rPr>
      <w:rFonts w:cs="Sun Bold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DAF"/>
    <w:rPr>
      <w:rFonts w:ascii="Tahoma" w:hAnsi="Tahoma" w:cs="Tahoma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3B7DAF"/>
    <w:pPr>
      <w:spacing w:line="22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3B7D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BC8"/>
  </w:style>
  <w:style w:type="paragraph" w:styleId="Footer">
    <w:name w:val="footer"/>
    <w:basedOn w:val="Normal"/>
    <w:link w:val="FooterChar"/>
    <w:uiPriority w:val="99"/>
    <w:unhideWhenUsed/>
    <w:rsid w:val="00B83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Alliance Plan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Pawlicki, Karine</dc:creator>
  <cp:lastModifiedBy>kenicholson</cp:lastModifiedBy>
  <cp:revision>2</cp:revision>
  <dcterms:created xsi:type="dcterms:W3CDTF">2015-10-09T14:52:00Z</dcterms:created>
  <dcterms:modified xsi:type="dcterms:W3CDTF">2015-10-09T14:52:00Z</dcterms:modified>
</cp:coreProperties>
</file>