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/>
      </w:pPr>
      <w:bookmarkStart w:colFirst="0" w:colLast="0" w:name="_qaghr4li0oi6" w:id="0"/>
      <w:bookmarkEnd w:id="0"/>
      <w:r w:rsidDel="00000000" w:rsidR="00000000" w:rsidRPr="00000000">
        <w:rPr>
          <w:rtl w:val="0"/>
        </w:rPr>
        <w:t xml:space="preserve">NWEA TESTING CALENDAR Fall 2020</w:t>
      </w:r>
    </w:p>
    <w:tbl>
      <w:tblPr>
        <w:tblStyle w:val="Table1"/>
        <w:tblW w:w="9360.00000000000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05.4054054054054"/>
        <w:gridCol w:w="2023.7837837837837"/>
        <w:gridCol w:w="1981.6216216216217"/>
        <w:gridCol w:w="1981.6216216216217"/>
        <w:gridCol w:w="1967.5675675675675"/>
        <w:tblGridChange w:id="0">
          <w:tblGrid>
            <w:gridCol w:w="1405.4054054054054"/>
            <w:gridCol w:w="2023.7837837837837"/>
            <w:gridCol w:w="1981.6216216216217"/>
            <w:gridCol w:w="1981.6216216216217"/>
            <w:gridCol w:w="1967.5675675675675"/>
          </w:tblGrid>
        </w:tblGridChange>
      </w:tblGrid>
      <w:tr>
        <w:trPr>
          <w:trHeight w:val="19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FALL NWEA K-8 Window Opened Sept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Prepare NWEA Testing: •Device Prep Testing •Practice Testing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Prepare NWEA Testing: •Device Prep Testing •Practice Testing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Prepare NWEA Testing: •Device Prep Testing •Practice Testing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Prepare NWEA Testing: •Device Prep Testing •Practice Testing</w:t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ff00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ffff00" w:space="0" w:sz="18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00" w:space="0" w:sz="18" w:val="single"/>
              <w:right w:color="ffff00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9(B)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ff00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GRADES 6-7-8: NWEA DAY ONE: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MATH growth 6+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with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period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all synch 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GRADES 6-7-8: NWEA DAY TWO: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growth 6+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with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period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all synch 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GRADES 6-7-8: NWEA DAY THREE: MAKE-UP with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period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all synch 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HALF DAY - Students attend am Synchronous (Live instruction) classes on Zoom.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ff00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ff00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ff00" w:space="0" w:sz="18" w:val="single"/>
              <w:right w:color="00ff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Regular AM Sync Schedule AM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GRADES 6-7-8: NWEA DAY FOUR: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MAKE-UP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only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during original testing 2nd period a-synch afternoon)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aa84f" w:space="0" w:sz="18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6aa84f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6aa84f" w:space="0" w:sz="18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23(B)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6aa84f" w:space="0" w:sz="1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aa84f" w:space="0" w:sz="18" w:val="single"/>
              <w:right w:color="6aa84f" w:space="0" w:sz="18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NWEA K-8 WINDOW CLOSES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6TH GRADE SCHEDULE: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0.35108958837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3.1719128329298"/>
        <w:gridCol w:w="2880"/>
        <w:gridCol w:w="540"/>
        <w:gridCol w:w="1395"/>
        <w:gridCol w:w="3422.179176755448"/>
        <w:tblGridChange w:id="0">
          <w:tblGrid>
            <w:gridCol w:w="1133.1719128329298"/>
            <w:gridCol w:w="2880"/>
            <w:gridCol w:w="540"/>
            <w:gridCol w:w="1395"/>
            <w:gridCol w:w="3422.179176755448"/>
          </w:tblGrid>
        </w:tblGridChange>
      </w:tblGrid>
      <w:tr>
        <w:trPr>
          <w:trHeight w:val="8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6,7,8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 with 2nd Period to Test all 3 days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October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 Day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Schedule: 2nd Period of the Afternoon Asynchronous Session can be used to Make-Up NWEA exams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8:15-11:25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Testing: Approximately every hour take 5 minute breaks: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8:15-9:45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 period - Live Virtual Instruction Zoom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9:15-9:20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9:50- 11:20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 Period - Live Virtual Instruction Zoom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9:20-10:20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Resume Testing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11:20-12:00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10:20-10:25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12:00-12:35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Advisory (SEL) - Live Virtual Instruction Zoom</w:t>
            </w:r>
          </w:p>
        </w:tc>
      </w:tr>
      <w:tr>
        <w:trPr>
          <w:trHeight w:val="97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10:25-11:25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Testing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12:40-2:10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 Period - Independent Practice/Asynchronous Learning : THIS PERIOD MAY ALSO BE USED FOR STUDENTS NEEDING MAKE-UP NWEA TIme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11:25-12:10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(45 minutes)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2:15-3:10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 Period - Independent Practice/Asynchronous Learning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Advisory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Regularly Scheduled Afternoon Async Sessions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7th/8th GRADE SCHEDULE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7.412903225806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7.741935483871"/>
        <w:gridCol w:w="2925"/>
        <w:gridCol w:w="450"/>
        <w:gridCol w:w="1560"/>
        <w:gridCol w:w="3224.670967741936"/>
        <w:tblGridChange w:id="0">
          <w:tblGrid>
            <w:gridCol w:w="1207.741935483871"/>
            <w:gridCol w:w="2925"/>
            <w:gridCol w:w="450"/>
            <w:gridCol w:w="1560"/>
            <w:gridCol w:w="3224.670967741936"/>
          </w:tblGrid>
        </w:tblGridChange>
      </w:tblGrid>
      <w:tr>
        <w:trPr>
          <w:trHeight w:val="8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6,7,8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 with 2nd Period to Test all 3 days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October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B Day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Schedule: 2nd Period of the Afternoon Asynchronous Session can be used to Make-Up NWEA exams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8:15-11:25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Testing: Approximately every hour take 5 minute breaks: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8:15-9:10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 period - Live Virtual Instruction Zoom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9:15-9:20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9:15-10:10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5th Period - Live Virtual Instruction Zoom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9:20-10:20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Resume Testing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10:15-11:10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 Period - Live Virtual Instruction Zoom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10:20-10:25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11:10-11:50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10:25-11:25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Testing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11:50-12:10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Advisory (SEL) - Live Virtual Instruction Zoom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11:25-12:10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(45 minutes)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12:10-1:05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3nd Period - Independent Practice/Asynchronous Learning</w:t>
            </w:r>
          </w:p>
        </w:tc>
      </w:tr>
      <w:tr>
        <w:trPr>
          <w:trHeight w:val="1185" w:hRule="atLeast"/>
        </w:trPr>
        <w:tc>
          <w:tcPr>
            <w:gridSpan w:val="2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Advisory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1:10-2:05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 Period - Independent Practice/Asynchronous Learning : THIS PERIOD MAY ALSO BE USED FOR STUDENTS NEEDING MAKE-UP NWEA Exams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Regularly Scheduled Afternoon Async Sessions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2:10-3:10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 Period - Independent Practice/Asynchronous Learning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