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EF" w:rsidRPr="008C47EF" w:rsidRDefault="008C47EF" w:rsidP="008C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7EF" w:rsidRPr="008C47EF" w:rsidRDefault="008C47EF" w:rsidP="008C47EF">
      <w:pPr>
        <w:keepNext/>
        <w:spacing w:before="240" w:after="60" w:line="240" w:lineRule="auto"/>
        <w:jc w:val="center"/>
        <w:outlineLvl w:val="1"/>
        <w:rPr>
          <w:rFonts w:ascii="CG Times" w:eastAsia="Times New Roman" w:hAnsi="CG Times" w:cs="Arial"/>
          <w:b/>
          <w:bCs/>
          <w:iCs/>
          <w:sz w:val="32"/>
          <w:szCs w:val="32"/>
        </w:rPr>
      </w:pPr>
      <w:bookmarkStart w:id="0" w:name="_Toc306095522"/>
      <w:bookmarkStart w:id="1" w:name="_GoBack"/>
      <w:bookmarkEnd w:id="1"/>
      <w:r w:rsidRPr="008C47EF">
        <w:rPr>
          <w:rFonts w:ascii="CG Times" w:eastAsia="Times New Roman" w:hAnsi="CG Times" w:cs="Arial"/>
          <w:b/>
          <w:bCs/>
          <w:iCs/>
          <w:sz w:val="32"/>
          <w:szCs w:val="32"/>
        </w:rPr>
        <w:t>Plan I</w:t>
      </w:r>
      <w:bookmarkEnd w:id="0"/>
    </w:p>
    <w:p w:rsidR="008C47EF" w:rsidRPr="008C47EF" w:rsidRDefault="008C47EF" w:rsidP="008C47EF">
      <w:pPr>
        <w:keepNext/>
        <w:spacing w:before="240" w:after="60" w:line="240" w:lineRule="auto"/>
        <w:jc w:val="center"/>
        <w:outlineLvl w:val="1"/>
        <w:rPr>
          <w:rFonts w:ascii="CG Times" w:eastAsia="Times New Roman" w:hAnsi="CG Times" w:cs="Arial"/>
          <w:b/>
          <w:bCs/>
          <w:iCs/>
          <w:sz w:val="32"/>
          <w:szCs w:val="32"/>
        </w:rPr>
      </w:pPr>
      <w:bookmarkStart w:id="2" w:name="_Toc306095523"/>
      <w:r w:rsidRPr="008C47EF">
        <w:rPr>
          <w:rFonts w:ascii="CG Times" w:eastAsia="Times New Roman" w:hAnsi="CG Times" w:cs="Arial"/>
          <w:b/>
          <w:bCs/>
          <w:iCs/>
          <w:sz w:val="32"/>
          <w:szCs w:val="32"/>
        </w:rPr>
        <w:t>Individual Development Plan Form</w:t>
      </w:r>
      <w:bookmarkEnd w:id="2"/>
    </w:p>
    <w:p w:rsidR="008C47EF" w:rsidRPr="008C47EF" w:rsidRDefault="008C47EF" w:rsidP="008C47EF">
      <w:pPr>
        <w:spacing w:after="0" w:line="240" w:lineRule="auto"/>
        <w:jc w:val="center"/>
        <w:rPr>
          <w:rFonts w:ascii="CG Times" w:eastAsia="Times New Roman" w:hAnsi="CG Times" w:cs="Times New Roman"/>
          <w:b/>
          <w:sz w:val="32"/>
          <w:szCs w:val="32"/>
        </w:rPr>
      </w:pPr>
    </w:p>
    <w:p w:rsidR="008C47EF" w:rsidRPr="008C47EF" w:rsidRDefault="008C47EF" w:rsidP="008C47EF">
      <w:pPr>
        <w:spacing w:after="0" w:line="240" w:lineRule="auto"/>
        <w:rPr>
          <w:rFonts w:ascii="CG Times" w:eastAsia="Times New Roman" w:hAnsi="CG Times" w:cs="Times New Roman"/>
          <w:u w:val="single"/>
        </w:rPr>
      </w:pPr>
      <w:r w:rsidRPr="008C47EF">
        <w:rPr>
          <w:rFonts w:ascii="CG Times" w:eastAsia="Times New Roman" w:hAnsi="CG Times" w:cs="Times New Roman"/>
        </w:rPr>
        <w:t xml:space="preserve">Individual Development Plan for: </w:t>
      </w:r>
      <w:r w:rsidRPr="008C47EF">
        <w:rPr>
          <w:rFonts w:ascii="CG Times" w:eastAsia="Times New Roman" w:hAnsi="CG Times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8C47EF">
        <w:rPr>
          <w:rFonts w:ascii="CG Times" w:eastAsia="Times New Roman" w:hAnsi="CG Times" w:cs="Times New Roman"/>
          <w:u w:val="single"/>
        </w:rPr>
        <w:instrText xml:space="preserve"> FORMTEXT </w:instrText>
      </w:r>
      <w:r w:rsidRPr="008C47EF">
        <w:rPr>
          <w:rFonts w:ascii="CG Times" w:eastAsia="Times New Roman" w:hAnsi="CG Times" w:cs="Times New Roman"/>
          <w:u w:val="single"/>
        </w:rPr>
      </w:r>
      <w:r w:rsidRPr="008C47EF">
        <w:rPr>
          <w:rFonts w:ascii="CG Times" w:eastAsia="Times New Roman" w:hAnsi="CG Times" w:cs="Times New Roman"/>
          <w:u w:val="single"/>
        </w:rPr>
        <w:fldChar w:fldCharType="separate"/>
      </w:r>
      <w:r w:rsidRPr="008C47EF">
        <w:rPr>
          <w:rFonts w:ascii="CG Times" w:eastAsia="Times New Roman" w:hAnsi="CG Times" w:cs="Times New Roman"/>
          <w:noProof/>
          <w:u w:val="single"/>
        </w:rPr>
        <w:t> </w:t>
      </w:r>
      <w:r w:rsidRPr="008C47EF">
        <w:rPr>
          <w:rFonts w:ascii="CG Times" w:eastAsia="Times New Roman" w:hAnsi="CG Times" w:cs="Times New Roman"/>
          <w:noProof/>
          <w:u w:val="single"/>
        </w:rPr>
        <w:t> </w:t>
      </w:r>
      <w:r w:rsidRPr="008C47EF">
        <w:rPr>
          <w:rFonts w:ascii="CG Times" w:eastAsia="Times New Roman" w:hAnsi="CG Times" w:cs="Times New Roman"/>
          <w:noProof/>
          <w:u w:val="single"/>
        </w:rPr>
        <w:t> </w:t>
      </w:r>
      <w:r w:rsidRPr="008C47EF">
        <w:rPr>
          <w:rFonts w:ascii="CG Times" w:eastAsia="Times New Roman" w:hAnsi="CG Times" w:cs="Times New Roman"/>
          <w:noProof/>
          <w:u w:val="single"/>
        </w:rPr>
        <w:t> </w:t>
      </w:r>
      <w:r w:rsidRPr="008C47EF">
        <w:rPr>
          <w:rFonts w:ascii="CG Times" w:eastAsia="Times New Roman" w:hAnsi="CG Times" w:cs="Times New Roman"/>
          <w:noProof/>
          <w:u w:val="single"/>
        </w:rPr>
        <w:t> </w:t>
      </w:r>
      <w:r w:rsidRPr="008C47EF">
        <w:rPr>
          <w:rFonts w:ascii="CG Times" w:eastAsia="Times New Roman" w:hAnsi="CG Times" w:cs="Times New Roman"/>
          <w:u w:val="single"/>
        </w:rPr>
        <w:fldChar w:fldCharType="end"/>
      </w:r>
      <w:bookmarkEnd w:id="3"/>
    </w:p>
    <w:p w:rsidR="008C47EF" w:rsidRPr="008C47EF" w:rsidRDefault="008C47EF" w:rsidP="008C47EF">
      <w:pPr>
        <w:spacing w:after="0" w:line="240" w:lineRule="auto"/>
        <w:rPr>
          <w:rFonts w:ascii="CG Times" w:eastAsia="Times New Roman" w:hAnsi="CG Times" w:cs="Times New Roman"/>
        </w:rPr>
      </w:pPr>
    </w:p>
    <w:p w:rsidR="008C47EF" w:rsidRPr="008C47EF" w:rsidRDefault="008C47EF" w:rsidP="008C47EF">
      <w:pPr>
        <w:spacing w:after="0" w:line="240" w:lineRule="auto"/>
        <w:rPr>
          <w:rFonts w:ascii="CG Times" w:eastAsia="Times New Roman" w:hAnsi="CG Times" w:cs="Times New Roman"/>
        </w:rPr>
      </w:pPr>
      <w:r w:rsidRPr="008C47EF">
        <w:rPr>
          <w:rFonts w:ascii="CG Times" w:eastAsia="Times New Roman" w:hAnsi="CG Times" w:cs="Times New Roman"/>
        </w:rPr>
        <w:t>Teacher Status:</w:t>
      </w:r>
      <w:r w:rsidRPr="008C47EF">
        <w:rPr>
          <w:rFonts w:ascii="CG Times" w:eastAsia="Times New Roman" w:hAnsi="CG Times" w:cs="Times New Roman"/>
        </w:rPr>
        <w:tab/>
      </w:r>
      <w:r w:rsidRPr="008C47EF">
        <w:rPr>
          <w:rFonts w:ascii="CG Times" w:eastAsia="Times New Roman" w:hAnsi="CG Times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8C47EF">
        <w:rPr>
          <w:rFonts w:ascii="CG Times" w:eastAsia="Times New Roman" w:hAnsi="CG Times" w:cs="Times New Roman"/>
        </w:rPr>
        <w:instrText xml:space="preserve"> FORMCHECKBOX </w:instrText>
      </w:r>
      <w:r w:rsidRPr="008C47EF">
        <w:rPr>
          <w:rFonts w:ascii="CG Times" w:eastAsia="Times New Roman" w:hAnsi="CG Times" w:cs="Times New Roman"/>
        </w:rPr>
      </w:r>
      <w:r w:rsidRPr="008C47EF">
        <w:rPr>
          <w:rFonts w:ascii="CG Times" w:eastAsia="Times New Roman" w:hAnsi="CG Times" w:cs="Times New Roman"/>
        </w:rPr>
        <w:fldChar w:fldCharType="end"/>
      </w:r>
      <w:bookmarkEnd w:id="4"/>
      <w:r w:rsidRPr="008C47EF">
        <w:rPr>
          <w:rFonts w:ascii="CG Times" w:eastAsia="Times New Roman" w:hAnsi="CG Times" w:cs="Times New Roman"/>
        </w:rPr>
        <w:t xml:space="preserve"> Probationary    </w:t>
      </w:r>
      <w:r w:rsidRPr="008C47EF">
        <w:rPr>
          <w:rFonts w:ascii="CG Times" w:eastAsia="Times New Roman" w:hAnsi="CG Times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8C47EF">
        <w:rPr>
          <w:rFonts w:ascii="CG Times" w:eastAsia="Times New Roman" w:hAnsi="CG Times" w:cs="Times New Roman"/>
        </w:rPr>
        <w:instrText xml:space="preserve"> FORMCHECKBOX </w:instrText>
      </w:r>
      <w:r w:rsidRPr="008C47EF">
        <w:rPr>
          <w:rFonts w:ascii="CG Times" w:eastAsia="Times New Roman" w:hAnsi="CG Times" w:cs="Times New Roman"/>
        </w:rPr>
      </w:r>
      <w:r w:rsidRPr="008C47EF">
        <w:rPr>
          <w:rFonts w:ascii="CG Times" w:eastAsia="Times New Roman" w:hAnsi="CG Times" w:cs="Times New Roman"/>
        </w:rPr>
        <w:fldChar w:fldCharType="end"/>
      </w:r>
      <w:bookmarkEnd w:id="5"/>
      <w:r w:rsidRPr="008C47EF">
        <w:rPr>
          <w:rFonts w:ascii="CG Times" w:eastAsia="Times New Roman" w:hAnsi="CG Times" w:cs="Times New Roman"/>
        </w:rPr>
        <w:t xml:space="preserve">1   </w:t>
      </w:r>
      <w:r w:rsidRPr="008C47EF">
        <w:rPr>
          <w:rFonts w:ascii="CG Times" w:eastAsia="Times New Roman" w:hAnsi="CG Times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47EF">
        <w:rPr>
          <w:rFonts w:ascii="CG Times" w:eastAsia="Times New Roman" w:hAnsi="CG Times" w:cs="Times New Roman"/>
        </w:rPr>
        <w:instrText xml:space="preserve"> FORMCHECKBOX </w:instrText>
      </w:r>
      <w:r w:rsidRPr="008C47EF">
        <w:rPr>
          <w:rFonts w:ascii="CG Times" w:eastAsia="Times New Roman" w:hAnsi="CG Times" w:cs="Times New Roman"/>
        </w:rPr>
      </w:r>
      <w:r w:rsidRPr="008C47EF">
        <w:rPr>
          <w:rFonts w:ascii="CG Times" w:eastAsia="Times New Roman" w:hAnsi="CG Times" w:cs="Times New Roman"/>
        </w:rPr>
        <w:fldChar w:fldCharType="end"/>
      </w:r>
      <w:r w:rsidRPr="008C47EF">
        <w:rPr>
          <w:rFonts w:ascii="CG Times" w:eastAsia="Times New Roman" w:hAnsi="CG Times" w:cs="Times New Roman"/>
        </w:rPr>
        <w:t xml:space="preserve">2   </w:t>
      </w:r>
      <w:r w:rsidRPr="008C47EF">
        <w:rPr>
          <w:rFonts w:ascii="CG Times" w:eastAsia="Times New Roman" w:hAnsi="CG Times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C47EF">
        <w:rPr>
          <w:rFonts w:ascii="CG Times" w:eastAsia="Times New Roman" w:hAnsi="CG Times" w:cs="Times New Roman"/>
        </w:rPr>
        <w:instrText xml:space="preserve"> FORMCHECKBOX </w:instrText>
      </w:r>
      <w:r w:rsidRPr="008C47EF">
        <w:rPr>
          <w:rFonts w:ascii="CG Times" w:eastAsia="Times New Roman" w:hAnsi="CG Times" w:cs="Times New Roman"/>
        </w:rPr>
      </w:r>
      <w:r w:rsidRPr="008C47EF">
        <w:rPr>
          <w:rFonts w:ascii="CG Times" w:eastAsia="Times New Roman" w:hAnsi="CG Times" w:cs="Times New Roman"/>
        </w:rPr>
        <w:fldChar w:fldCharType="end"/>
      </w:r>
      <w:r w:rsidRPr="008C47EF">
        <w:rPr>
          <w:rFonts w:ascii="CG Times" w:eastAsia="Times New Roman" w:hAnsi="CG Times" w:cs="Times New Roman"/>
        </w:rPr>
        <w:t xml:space="preserve">3   </w:t>
      </w:r>
      <w:r w:rsidRPr="008C47EF">
        <w:rPr>
          <w:rFonts w:ascii="CG Times" w:eastAsia="Times New Roman" w:hAnsi="CG Times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C47EF">
        <w:rPr>
          <w:rFonts w:ascii="CG Times" w:eastAsia="Times New Roman" w:hAnsi="CG Times" w:cs="Times New Roman"/>
        </w:rPr>
        <w:instrText xml:space="preserve"> FORMCHECKBOX </w:instrText>
      </w:r>
      <w:r w:rsidRPr="008C47EF">
        <w:rPr>
          <w:rFonts w:ascii="CG Times" w:eastAsia="Times New Roman" w:hAnsi="CG Times" w:cs="Times New Roman"/>
        </w:rPr>
      </w:r>
      <w:r w:rsidRPr="008C47EF">
        <w:rPr>
          <w:rFonts w:ascii="CG Times" w:eastAsia="Times New Roman" w:hAnsi="CG Times" w:cs="Times New Roman"/>
        </w:rPr>
        <w:fldChar w:fldCharType="end"/>
      </w:r>
      <w:proofErr w:type="gramStart"/>
      <w:r w:rsidRPr="008C47EF">
        <w:rPr>
          <w:rFonts w:ascii="CG Times" w:eastAsia="Times New Roman" w:hAnsi="CG Times" w:cs="Times New Roman"/>
        </w:rPr>
        <w:t xml:space="preserve">4  </w:t>
      </w:r>
      <w:proofErr w:type="gramEnd"/>
      <w:r w:rsidRPr="008C47EF">
        <w:rPr>
          <w:rFonts w:ascii="CG Times" w:eastAsia="Times New Roman" w:hAnsi="CG Times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C47EF">
        <w:rPr>
          <w:rFonts w:ascii="CG Times" w:eastAsia="Times New Roman" w:hAnsi="CG Times" w:cs="Times New Roman"/>
        </w:rPr>
        <w:instrText xml:space="preserve"> FORMCHECKBOX </w:instrText>
      </w:r>
      <w:r w:rsidRPr="008C47EF">
        <w:rPr>
          <w:rFonts w:ascii="CG Times" w:eastAsia="Times New Roman" w:hAnsi="CG Times" w:cs="Times New Roman"/>
        </w:rPr>
      </w:r>
      <w:r w:rsidRPr="008C47EF">
        <w:rPr>
          <w:rFonts w:ascii="CG Times" w:eastAsia="Times New Roman" w:hAnsi="CG Times" w:cs="Times New Roman"/>
        </w:rPr>
        <w:fldChar w:fldCharType="end"/>
      </w:r>
      <w:r w:rsidRPr="008C47EF">
        <w:rPr>
          <w:rFonts w:ascii="CG Times" w:eastAsia="Times New Roman" w:hAnsi="CG Times" w:cs="Times New Roman"/>
        </w:rPr>
        <w:t>5  (Check One)</w:t>
      </w:r>
    </w:p>
    <w:p w:rsidR="008C47EF" w:rsidRPr="008C47EF" w:rsidRDefault="008C47EF" w:rsidP="008C47EF">
      <w:pPr>
        <w:spacing w:after="0" w:line="240" w:lineRule="auto"/>
        <w:rPr>
          <w:rFonts w:ascii="CG Times" w:eastAsia="Times New Roman" w:hAnsi="CG Times" w:cs="Times New Roman"/>
        </w:rPr>
      </w:pPr>
    </w:p>
    <w:p w:rsidR="008C47EF" w:rsidRPr="008C47EF" w:rsidRDefault="008C47EF" w:rsidP="008C47EF">
      <w:pPr>
        <w:spacing w:after="0" w:line="240" w:lineRule="auto"/>
        <w:rPr>
          <w:rFonts w:ascii="CG Times" w:eastAsia="Times New Roman" w:hAnsi="CG Times" w:cs="Times New Roman"/>
        </w:rPr>
      </w:pPr>
      <w:r w:rsidRPr="008C47EF">
        <w:rPr>
          <w:rFonts w:ascii="CG Times" w:eastAsia="Times New Roman" w:hAnsi="CG Times" w:cs="Times New Roman"/>
        </w:rPr>
        <w:tab/>
      </w:r>
      <w:r w:rsidRPr="008C47EF">
        <w:rPr>
          <w:rFonts w:ascii="CG Times" w:eastAsia="Times New Roman" w:hAnsi="CG Times" w:cs="Times New Roman"/>
        </w:rPr>
        <w:tab/>
      </w:r>
      <w:r w:rsidRPr="008C47EF">
        <w:rPr>
          <w:rFonts w:ascii="CG Times" w:eastAsia="Times New Roman" w:hAnsi="CG Times" w:cs="Times New Roman"/>
        </w:rPr>
        <w:tab/>
      </w:r>
      <w:r w:rsidRPr="008C47EF">
        <w:rPr>
          <w:rFonts w:ascii="CG Times" w:eastAsia="Times New Roman" w:hAnsi="CG Times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8C47EF">
        <w:rPr>
          <w:rFonts w:ascii="CG Times" w:eastAsia="Times New Roman" w:hAnsi="CG Times" w:cs="Times New Roman"/>
        </w:rPr>
        <w:instrText xml:space="preserve"> FORMCHECKBOX </w:instrText>
      </w:r>
      <w:r w:rsidRPr="008C47EF">
        <w:rPr>
          <w:rFonts w:ascii="CG Times" w:eastAsia="Times New Roman" w:hAnsi="CG Times" w:cs="Times New Roman"/>
        </w:rPr>
      </w:r>
      <w:r w:rsidRPr="008C47EF">
        <w:rPr>
          <w:rFonts w:ascii="CG Times" w:eastAsia="Times New Roman" w:hAnsi="CG Times" w:cs="Times New Roman"/>
        </w:rPr>
        <w:fldChar w:fldCharType="end"/>
      </w:r>
      <w:bookmarkEnd w:id="6"/>
      <w:r w:rsidRPr="008C47EF">
        <w:rPr>
          <w:rFonts w:ascii="CG Times" w:eastAsia="Times New Roman" w:hAnsi="CG Times" w:cs="Times New Roman"/>
        </w:rPr>
        <w:t xml:space="preserve"> Tenured in </w:t>
      </w:r>
      <w:smartTag w:uri="urn:schemas-microsoft-com:office:smarttags" w:element="place">
        <w:smartTag w:uri="urn:schemas-microsoft-com:office:smarttags" w:element="State">
          <w:r w:rsidRPr="008C47EF">
            <w:rPr>
              <w:rFonts w:ascii="CG Times" w:eastAsia="Times New Roman" w:hAnsi="CG Times" w:cs="Times New Roman"/>
            </w:rPr>
            <w:t>Michigan</w:t>
          </w:r>
        </w:smartTag>
      </w:smartTag>
      <w:r w:rsidRPr="008C47EF">
        <w:rPr>
          <w:rFonts w:ascii="CG Times" w:eastAsia="Times New Roman" w:hAnsi="CG Times" w:cs="Times New Roman"/>
        </w:rPr>
        <w:t xml:space="preserve">   </w:t>
      </w:r>
      <w:r w:rsidRPr="008C47EF">
        <w:rPr>
          <w:rFonts w:ascii="CG Times" w:eastAsia="Times New Roman" w:hAnsi="CG Times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C47EF">
        <w:rPr>
          <w:rFonts w:ascii="CG Times" w:eastAsia="Times New Roman" w:hAnsi="CG Times" w:cs="Times New Roman"/>
        </w:rPr>
        <w:instrText xml:space="preserve"> FORMCHECKBOX </w:instrText>
      </w:r>
      <w:r w:rsidRPr="008C47EF">
        <w:rPr>
          <w:rFonts w:ascii="CG Times" w:eastAsia="Times New Roman" w:hAnsi="CG Times" w:cs="Times New Roman"/>
        </w:rPr>
      </w:r>
      <w:r w:rsidRPr="008C47EF">
        <w:rPr>
          <w:rFonts w:ascii="CG Times" w:eastAsia="Times New Roman" w:hAnsi="CG Times" w:cs="Times New Roman"/>
        </w:rPr>
        <w:fldChar w:fldCharType="end"/>
      </w:r>
      <w:r w:rsidRPr="008C47EF">
        <w:rPr>
          <w:rFonts w:ascii="CG Times" w:eastAsia="Times New Roman" w:hAnsi="CG Times" w:cs="Times New Roman"/>
        </w:rPr>
        <w:t xml:space="preserve">1   </w:t>
      </w:r>
      <w:r w:rsidRPr="008C47EF">
        <w:rPr>
          <w:rFonts w:ascii="CG Times" w:eastAsia="Times New Roman" w:hAnsi="CG Times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47EF">
        <w:rPr>
          <w:rFonts w:ascii="CG Times" w:eastAsia="Times New Roman" w:hAnsi="CG Times" w:cs="Times New Roman"/>
        </w:rPr>
        <w:instrText xml:space="preserve"> FORMCHECKBOX </w:instrText>
      </w:r>
      <w:r w:rsidRPr="008C47EF">
        <w:rPr>
          <w:rFonts w:ascii="CG Times" w:eastAsia="Times New Roman" w:hAnsi="CG Times" w:cs="Times New Roman"/>
        </w:rPr>
      </w:r>
      <w:r w:rsidRPr="008C47EF">
        <w:rPr>
          <w:rFonts w:ascii="CG Times" w:eastAsia="Times New Roman" w:hAnsi="CG Times" w:cs="Times New Roman"/>
        </w:rPr>
        <w:fldChar w:fldCharType="end"/>
      </w:r>
      <w:proofErr w:type="gramStart"/>
      <w:r w:rsidRPr="008C47EF">
        <w:rPr>
          <w:rFonts w:ascii="CG Times" w:eastAsia="Times New Roman" w:hAnsi="CG Times" w:cs="Times New Roman"/>
        </w:rPr>
        <w:t>2  (</w:t>
      </w:r>
      <w:proofErr w:type="gramEnd"/>
      <w:r w:rsidRPr="008C47EF">
        <w:rPr>
          <w:rFonts w:ascii="CG Times" w:eastAsia="Times New Roman" w:hAnsi="CG Times" w:cs="Times New Roman"/>
        </w:rPr>
        <w:t>Check One)</w:t>
      </w:r>
    </w:p>
    <w:p w:rsidR="008C47EF" w:rsidRPr="008C47EF" w:rsidRDefault="008C47EF" w:rsidP="008C47EF">
      <w:pPr>
        <w:spacing w:after="0" w:line="240" w:lineRule="auto"/>
        <w:rPr>
          <w:rFonts w:ascii="CG Times" w:eastAsia="Times New Roman" w:hAnsi="CG Times" w:cs="Times New Roman"/>
        </w:rPr>
      </w:pPr>
    </w:p>
    <w:p w:rsidR="008C47EF" w:rsidRPr="008C47EF" w:rsidRDefault="008C47EF" w:rsidP="008C47EF">
      <w:pPr>
        <w:spacing w:after="0" w:line="240" w:lineRule="auto"/>
        <w:rPr>
          <w:rFonts w:ascii="CG Times" w:eastAsia="Times New Roman" w:hAnsi="CG Times" w:cs="Times New Roman"/>
          <w:i/>
        </w:rPr>
      </w:pPr>
      <w:r w:rsidRPr="008C47EF">
        <w:rPr>
          <w:rFonts w:ascii="CG Times" w:eastAsia="Times New Roman" w:hAnsi="CG Times" w:cs="Times New Roman"/>
          <w:b/>
        </w:rPr>
        <w:t>Standard(s) Related to Goal</w:t>
      </w:r>
      <w:r w:rsidRPr="008C47EF">
        <w:rPr>
          <w:rFonts w:ascii="CG Times" w:eastAsia="Times New Roman" w:hAnsi="CG Times" w:cs="Times New Roman"/>
        </w:rPr>
        <w:t xml:space="preserve"> </w:t>
      </w:r>
      <w:r w:rsidRPr="008C47EF">
        <w:rPr>
          <w:rFonts w:ascii="CG Times" w:eastAsia="Times New Roman" w:hAnsi="CG Times" w:cs="Times New Roman"/>
          <w:i/>
        </w:rPr>
        <w:t>(Check all that apply):</w:t>
      </w:r>
    </w:p>
    <w:p w:rsidR="008C47EF" w:rsidRPr="008C47EF" w:rsidRDefault="008C47EF" w:rsidP="008C47EF">
      <w:pPr>
        <w:spacing w:after="0" w:line="240" w:lineRule="auto"/>
        <w:rPr>
          <w:rFonts w:ascii="CG Times" w:eastAsia="Times New Roman" w:hAnsi="CG Times" w:cs="Times New Roman"/>
          <w:i/>
        </w:rPr>
      </w:pPr>
      <w:r w:rsidRPr="008C47EF">
        <w:rPr>
          <w:rFonts w:ascii="CG Times" w:eastAsia="Times New Roman" w:hAnsi="CG Times" w:cs="Times New Roman"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C47EF" w:rsidRPr="008C47EF" w:rsidTr="00DC77FA">
        <w:tc>
          <w:tcPr>
            <w:tcW w:w="4428" w:type="dxa"/>
            <w:shd w:val="clear" w:color="auto" w:fill="auto"/>
          </w:tcPr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  <w:r w:rsidRPr="008C47EF">
              <w:rPr>
                <w:rFonts w:ascii="CG Times" w:eastAsia="Times New Roman" w:hAnsi="CG Times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8C47EF">
              <w:rPr>
                <w:rFonts w:ascii="CG Times" w:eastAsia="Times New Roman" w:hAnsi="CG Times" w:cs="Times New Roman"/>
              </w:rPr>
              <w:instrText xml:space="preserve"> FORMCHECKBOX </w:instrText>
            </w:r>
            <w:r w:rsidRPr="008C47EF">
              <w:rPr>
                <w:rFonts w:ascii="CG Times" w:eastAsia="Times New Roman" w:hAnsi="CG Times" w:cs="Times New Roman"/>
              </w:rPr>
            </w:r>
            <w:r w:rsidRPr="008C47EF">
              <w:rPr>
                <w:rFonts w:ascii="CG Times" w:eastAsia="Times New Roman" w:hAnsi="CG Times" w:cs="Times New Roman"/>
              </w:rPr>
              <w:fldChar w:fldCharType="end"/>
            </w:r>
            <w:bookmarkEnd w:id="7"/>
            <w:r w:rsidRPr="008C47EF">
              <w:rPr>
                <w:rFonts w:ascii="CG Times" w:eastAsia="Times New Roman" w:hAnsi="CG Times" w:cs="Times New Roman"/>
              </w:rPr>
              <w:t xml:space="preserve"> I.  Classroom Environment</w:t>
            </w: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  <w:r w:rsidRPr="008C47EF">
              <w:rPr>
                <w:rFonts w:ascii="CG Times" w:eastAsia="Times New Roman" w:hAnsi="CG Times" w:cs="Times New Roman"/>
              </w:rPr>
              <w:t xml:space="preserve">         </w:t>
            </w: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  <w:r w:rsidRPr="008C47EF">
              <w:rPr>
                <w:rFonts w:ascii="CG Times" w:eastAsia="Times New Roman" w:hAnsi="CG Times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8C47EF">
              <w:rPr>
                <w:rFonts w:ascii="CG Times" w:eastAsia="Times New Roman" w:hAnsi="CG Times" w:cs="Times New Roman"/>
              </w:rPr>
              <w:instrText xml:space="preserve"> FORMCHECKBOX </w:instrText>
            </w:r>
            <w:r w:rsidRPr="008C47EF">
              <w:rPr>
                <w:rFonts w:ascii="CG Times" w:eastAsia="Times New Roman" w:hAnsi="CG Times" w:cs="Times New Roman"/>
              </w:rPr>
            </w:r>
            <w:r w:rsidRPr="008C47EF">
              <w:rPr>
                <w:rFonts w:ascii="CG Times" w:eastAsia="Times New Roman" w:hAnsi="CG Times" w:cs="Times New Roman"/>
              </w:rPr>
              <w:fldChar w:fldCharType="end"/>
            </w:r>
            <w:bookmarkEnd w:id="8"/>
            <w:r w:rsidRPr="008C47EF">
              <w:rPr>
                <w:rFonts w:ascii="CG Times" w:eastAsia="Times New Roman" w:hAnsi="CG Times" w:cs="Times New Roman"/>
              </w:rPr>
              <w:t xml:space="preserve"> II.  Preparation and Planning</w:t>
            </w: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  <w:r w:rsidRPr="008C47EF">
              <w:rPr>
                <w:rFonts w:ascii="CG Times" w:eastAsia="Times New Roman" w:hAnsi="CG Times" w:cs="Times New Roman"/>
              </w:rPr>
              <w:t xml:space="preserve">          </w:t>
            </w: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  <w:r w:rsidRPr="008C47EF">
              <w:rPr>
                <w:rFonts w:ascii="CG Times" w:eastAsia="Times New Roman" w:hAnsi="CG Times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8C47EF">
              <w:rPr>
                <w:rFonts w:ascii="CG Times" w:eastAsia="Times New Roman" w:hAnsi="CG Times" w:cs="Times New Roman"/>
              </w:rPr>
              <w:instrText xml:space="preserve"> FORMCHECKBOX </w:instrText>
            </w:r>
            <w:r w:rsidRPr="008C47EF">
              <w:rPr>
                <w:rFonts w:ascii="CG Times" w:eastAsia="Times New Roman" w:hAnsi="CG Times" w:cs="Times New Roman"/>
              </w:rPr>
            </w:r>
            <w:r w:rsidRPr="008C47EF">
              <w:rPr>
                <w:rFonts w:ascii="CG Times" w:eastAsia="Times New Roman" w:hAnsi="CG Times" w:cs="Times New Roman"/>
              </w:rPr>
              <w:fldChar w:fldCharType="end"/>
            </w:r>
            <w:bookmarkEnd w:id="9"/>
            <w:r w:rsidRPr="008C47EF">
              <w:rPr>
                <w:rFonts w:ascii="CG Times" w:eastAsia="Times New Roman" w:hAnsi="CG Times" w:cs="Times New Roman"/>
              </w:rPr>
              <w:t xml:space="preserve"> III. Instruction </w:t>
            </w:r>
          </w:p>
        </w:tc>
        <w:tc>
          <w:tcPr>
            <w:tcW w:w="4428" w:type="dxa"/>
            <w:shd w:val="clear" w:color="auto" w:fill="auto"/>
          </w:tcPr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  <w:r w:rsidRPr="008C47EF">
              <w:rPr>
                <w:rFonts w:ascii="CG Times" w:eastAsia="Times New Roman" w:hAnsi="CG Times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"/>
            <w:r w:rsidRPr="008C47EF">
              <w:rPr>
                <w:rFonts w:ascii="CG Times" w:eastAsia="Times New Roman" w:hAnsi="CG Times" w:cs="Times New Roman"/>
              </w:rPr>
              <w:instrText xml:space="preserve"> FORMCHECKBOX </w:instrText>
            </w:r>
            <w:r w:rsidRPr="008C47EF">
              <w:rPr>
                <w:rFonts w:ascii="CG Times" w:eastAsia="Times New Roman" w:hAnsi="CG Times" w:cs="Times New Roman"/>
              </w:rPr>
            </w:r>
            <w:r w:rsidRPr="008C47EF">
              <w:rPr>
                <w:rFonts w:ascii="CG Times" w:eastAsia="Times New Roman" w:hAnsi="CG Times" w:cs="Times New Roman"/>
              </w:rPr>
              <w:fldChar w:fldCharType="end"/>
            </w:r>
            <w:bookmarkEnd w:id="10"/>
            <w:r w:rsidRPr="008C47EF">
              <w:rPr>
                <w:rFonts w:ascii="CG Times" w:eastAsia="Times New Roman" w:hAnsi="CG Times" w:cs="Times New Roman"/>
              </w:rPr>
              <w:t xml:space="preserve"> IV.  Assessment </w:t>
            </w: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  <w:r w:rsidRPr="008C47EF">
              <w:rPr>
                <w:rFonts w:ascii="CG Times" w:eastAsia="Times New Roman" w:hAnsi="CG Times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8C47EF">
              <w:rPr>
                <w:rFonts w:ascii="CG Times" w:eastAsia="Times New Roman" w:hAnsi="CG Times" w:cs="Times New Roman"/>
              </w:rPr>
              <w:instrText xml:space="preserve"> FORMCHECKBOX </w:instrText>
            </w:r>
            <w:r w:rsidRPr="008C47EF">
              <w:rPr>
                <w:rFonts w:ascii="CG Times" w:eastAsia="Times New Roman" w:hAnsi="CG Times" w:cs="Times New Roman"/>
              </w:rPr>
            </w:r>
            <w:r w:rsidRPr="008C47EF">
              <w:rPr>
                <w:rFonts w:ascii="CG Times" w:eastAsia="Times New Roman" w:hAnsi="CG Times" w:cs="Times New Roman"/>
              </w:rPr>
              <w:fldChar w:fldCharType="end"/>
            </w:r>
            <w:bookmarkEnd w:id="11"/>
            <w:r w:rsidRPr="008C47EF">
              <w:rPr>
                <w:rFonts w:ascii="CG Times" w:eastAsia="Times New Roman" w:hAnsi="CG Times" w:cs="Times New Roman"/>
              </w:rPr>
              <w:t xml:space="preserve">  V.  Communication and Professional</w:t>
            </w: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  <w:r w:rsidRPr="008C47EF">
              <w:rPr>
                <w:rFonts w:ascii="CG Times" w:eastAsia="Times New Roman" w:hAnsi="CG Times" w:cs="Times New Roman"/>
              </w:rPr>
              <w:t xml:space="preserve">       Responsibilities</w:t>
            </w:r>
          </w:p>
        </w:tc>
      </w:tr>
    </w:tbl>
    <w:p w:rsidR="008C47EF" w:rsidRPr="008C47EF" w:rsidRDefault="008C47EF" w:rsidP="008C47EF">
      <w:pPr>
        <w:spacing w:after="0" w:line="240" w:lineRule="auto"/>
        <w:rPr>
          <w:rFonts w:ascii="CG Times" w:eastAsia="Times New Roman" w:hAnsi="CG Times" w:cs="Times New Roman"/>
        </w:rPr>
      </w:pPr>
    </w:p>
    <w:p w:rsidR="008C47EF" w:rsidRPr="008C47EF" w:rsidRDefault="008C47EF" w:rsidP="008C47EF">
      <w:pPr>
        <w:spacing w:after="0" w:line="240" w:lineRule="auto"/>
        <w:rPr>
          <w:rFonts w:ascii="CG Times" w:eastAsia="Times New Roman" w:hAnsi="CG Times" w:cs="Times New Roman"/>
          <w:b/>
          <w:u w:val="single"/>
        </w:rPr>
      </w:pPr>
      <w:r w:rsidRPr="008C47EF">
        <w:rPr>
          <w:rFonts w:ascii="CG Times" w:eastAsia="Times New Roman" w:hAnsi="CG Times" w:cs="Times New Roman"/>
          <w:b/>
        </w:rPr>
        <w:t xml:space="preserve">**Goal:  </w:t>
      </w:r>
      <w:r w:rsidRPr="008C47EF">
        <w:rPr>
          <w:rFonts w:ascii="CG Times" w:eastAsia="Times New Roman" w:hAnsi="CG Times" w:cs="Times New Roman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8C47EF">
        <w:rPr>
          <w:rFonts w:ascii="CG Times" w:eastAsia="Times New Roman" w:hAnsi="CG Times" w:cs="Times New Roman"/>
          <w:b/>
          <w:u w:val="single"/>
        </w:rPr>
        <w:instrText xml:space="preserve"> FORMTEXT </w:instrText>
      </w:r>
      <w:r w:rsidRPr="008C47EF">
        <w:rPr>
          <w:rFonts w:ascii="CG Times" w:eastAsia="Times New Roman" w:hAnsi="CG Times" w:cs="Times New Roman"/>
          <w:b/>
          <w:u w:val="single"/>
        </w:rPr>
      </w:r>
      <w:r w:rsidRPr="008C47EF">
        <w:rPr>
          <w:rFonts w:ascii="CG Times" w:eastAsia="Times New Roman" w:hAnsi="CG Times" w:cs="Times New Roman"/>
          <w:b/>
          <w:u w:val="single"/>
        </w:rPr>
        <w:fldChar w:fldCharType="separate"/>
      </w:r>
      <w:r w:rsidRPr="008C47EF">
        <w:rPr>
          <w:rFonts w:ascii="CG Times" w:eastAsia="Times New Roman" w:hAnsi="CG Times" w:cs="Times New Roman"/>
          <w:b/>
          <w:noProof/>
          <w:u w:val="single"/>
        </w:rPr>
        <w:t> </w:t>
      </w:r>
      <w:r w:rsidRPr="008C47EF">
        <w:rPr>
          <w:rFonts w:ascii="CG Times" w:eastAsia="Times New Roman" w:hAnsi="CG Times" w:cs="Times New Roman"/>
          <w:b/>
          <w:noProof/>
          <w:u w:val="single"/>
        </w:rPr>
        <w:t> </w:t>
      </w:r>
      <w:r w:rsidRPr="008C47EF">
        <w:rPr>
          <w:rFonts w:ascii="CG Times" w:eastAsia="Times New Roman" w:hAnsi="CG Times" w:cs="Times New Roman"/>
          <w:b/>
          <w:noProof/>
          <w:u w:val="single"/>
        </w:rPr>
        <w:t> </w:t>
      </w:r>
      <w:r w:rsidRPr="008C47EF">
        <w:rPr>
          <w:rFonts w:ascii="CG Times" w:eastAsia="Times New Roman" w:hAnsi="CG Times" w:cs="Times New Roman"/>
          <w:b/>
          <w:noProof/>
          <w:u w:val="single"/>
        </w:rPr>
        <w:t> </w:t>
      </w:r>
      <w:r w:rsidRPr="008C47EF">
        <w:rPr>
          <w:rFonts w:ascii="CG Times" w:eastAsia="Times New Roman" w:hAnsi="CG Times" w:cs="Times New Roman"/>
          <w:b/>
          <w:noProof/>
          <w:u w:val="single"/>
        </w:rPr>
        <w:t> </w:t>
      </w:r>
      <w:r w:rsidRPr="008C47EF">
        <w:rPr>
          <w:rFonts w:ascii="CG Times" w:eastAsia="Times New Roman" w:hAnsi="CG Times" w:cs="Times New Roman"/>
          <w:b/>
          <w:u w:val="single"/>
        </w:rPr>
        <w:fldChar w:fldCharType="end"/>
      </w:r>
      <w:bookmarkEnd w:id="12"/>
    </w:p>
    <w:p w:rsidR="008C47EF" w:rsidRPr="008C47EF" w:rsidRDefault="008C47EF" w:rsidP="008C47EF">
      <w:pPr>
        <w:spacing w:after="0" w:line="240" w:lineRule="auto"/>
        <w:rPr>
          <w:rFonts w:ascii="CG Times" w:eastAsia="Times New Roman" w:hAnsi="CG Times" w:cs="Times New Roman"/>
        </w:rPr>
      </w:pPr>
    </w:p>
    <w:p w:rsidR="008C47EF" w:rsidRPr="008C47EF" w:rsidRDefault="008C47EF" w:rsidP="008C47EF">
      <w:pPr>
        <w:spacing w:after="0" w:line="240" w:lineRule="auto"/>
        <w:rPr>
          <w:rFonts w:ascii="CG Times" w:eastAsia="Times New Roman" w:hAnsi="CG Times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C47EF" w:rsidRPr="008C47EF" w:rsidTr="00DC77FA">
        <w:tc>
          <w:tcPr>
            <w:tcW w:w="9288" w:type="dxa"/>
            <w:shd w:val="clear" w:color="auto" w:fill="auto"/>
          </w:tcPr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  <w:r w:rsidRPr="008C47EF">
              <w:rPr>
                <w:rFonts w:ascii="CG Times" w:eastAsia="Times New Roman" w:hAnsi="CG Times" w:cs="Times New Roman"/>
              </w:rPr>
              <w:t xml:space="preserve">Purpose of Goal:  </w:t>
            </w:r>
            <w:r w:rsidRPr="008C47EF">
              <w:rPr>
                <w:rFonts w:ascii="CG Times" w:eastAsia="Times New Roman" w:hAnsi="CG Times" w:cs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8C47EF">
              <w:rPr>
                <w:rFonts w:ascii="CG Times" w:eastAsia="Times New Roman" w:hAnsi="CG Times" w:cs="Times New Roman"/>
                <w:u w:val="single"/>
              </w:rPr>
              <w:instrText xml:space="preserve"> FORMTEXT </w:instrText>
            </w:r>
            <w:r w:rsidRPr="008C47EF">
              <w:rPr>
                <w:rFonts w:ascii="CG Times" w:eastAsia="Times New Roman" w:hAnsi="CG Times" w:cs="Times New Roman"/>
                <w:u w:val="single"/>
              </w:rPr>
            </w:r>
            <w:r w:rsidRPr="008C47EF">
              <w:rPr>
                <w:rFonts w:ascii="CG Times" w:eastAsia="Times New Roman" w:hAnsi="CG Times" w:cs="Times New Roman"/>
                <w:u w:val="single"/>
              </w:rPr>
              <w:fldChar w:fldCharType="separate"/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CG Times" w:eastAsia="Times New Roman" w:hAnsi="CG Times" w:cs="Times New Roman"/>
                <w:u w:val="single"/>
              </w:rPr>
              <w:fldChar w:fldCharType="end"/>
            </w:r>
            <w:bookmarkEnd w:id="13"/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</w:tc>
      </w:tr>
      <w:tr w:rsidR="008C47EF" w:rsidRPr="008C47EF" w:rsidTr="00DC77FA">
        <w:tc>
          <w:tcPr>
            <w:tcW w:w="9288" w:type="dxa"/>
            <w:shd w:val="clear" w:color="auto" w:fill="auto"/>
          </w:tcPr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  <w:r w:rsidRPr="008C47EF">
              <w:rPr>
                <w:rFonts w:ascii="CG Times" w:eastAsia="Times New Roman" w:hAnsi="CG Times" w:cs="Times New Roman"/>
              </w:rPr>
              <w:t xml:space="preserve">Teacher’s Plan:  </w:t>
            </w:r>
            <w:r w:rsidRPr="008C47EF">
              <w:rPr>
                <w:rFonts w:ascii="CG Times" w:eastAsia="Times New Roman" w:hAnsi="CG Times" w:cs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7EF">
              <w:rPr>
                <w:rFonts w:ascii="CG Times" w:eastAsia="Times New Roman" w:hAnsi="CG Times" w:cs="Times New Roman"/>
                <w:u w:val="single"/>
              </w:rPr>
              <w:instrText xml:space="preserve"> FORMTEXT </w:instrText>
            </w:r>
            <w:r w:rsidRPr="008C47EF">
              <w:rPr>
                <w:rFonts w:ascii="CG Times" w:eastAsia="Times New Roman" w:hAnsi="CG Times" w:cs="Times New Roman"/>
                <w:u w:val="single"/>
              </w:rPr>
            </w:r>
            <w:r w:rsidRPr="008C47EF">
              <w:rPr>
                <w:rFonts w:ascii="CG Times" w:eastAsia="Times New Roman" w:hAnsi="CG Times" w:cs="Times New Roman"/>
                <w:u w:val="single"/>
              </w:rPr>
              <w:fldChar w:fldCharType="separate"/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CG Times" w:eastAsia="Times New Roman" w:hAnsi="CG Times" w:cs="Times New Roman"/>
                <w:u w:val="single"/>
              </w:rPr>
              <w:fldChar w:fldCharType="end"/>
            </w: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</w:tc>
      </w:tr>
      <w:tr w:rsidR="008C47EF" w:rsidRPr="008C47EF" w:rsidTr="00DC77FA">
        <w:tc>
          <w:tcPr>
            <w:tcW w:w="9288" w:type="dxa"/>
            <w:shd w:val="clear" w:color="auto" w:fill="auto"/>
          </w:tcPr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  <w:r w:rsidRPr="008C47EF">
              <w:rPr>
                <w:rFonts w:ascii="CG Times" w:eastAsia="Times New Roman" w:hAnsi="CG Times" w:cs="Times New Roman"/>
              </w:rPr>
              <w:t xml:space="preserve">Indicators of Progress including student growth data:  </w:t>
            </w:r>
            <w:r w:rsidRPr="008C47EF">
              <w:rPr>
                <w:rFonts w:ascii="CG Times" w:eastAsia="Times New Roman" w:hAnsi="CG Times" w:cs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7EF">
              <w:rPr>
                <w:rFonts w:ascii="CG Times" w:eastAsia="Times New Roman" w:hAnsi="CG Times" w:cs="Times New Roman"/>
                <w:u w:val="single"/>
              </w:rPr>
              <w:instrText xml:space="preserve"> FORMTEXT </w:instrText>
            </w:r>
            <w:r w:rsidRPr="008C47EF">
              <w:rPr>
                <w:rFonts w:ascii="CG Times" w:eastAsia="Times New Roman" w:hAnsi="CG Times" w:cs="Times New Roman"/>
                <w:u w:val="single"/>
              </w:rPr>
            </w:r>
            <w:r w:rsidRPr="008C47EF">
              <w:rPr>
                <w:rFonts w:ascii="CG Times" w:eastAsia="Times New Roman" w:hAnsi="CG Times" w:cs="Times New Roman"/>
                <w:u w:val="single"/>
              </w:rPr>
              <w:fldChar w:fldCharType="separate"/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CG Times" w:eastAsia="Times New Roman" w:hAnsi="CG Times" w:cs="Times New Roman"/>
                <w:u w:val="single"/>
              </w:rPr>
              <w:fldChar w:fldCharType="end"/>
            </w: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</w:tc>
      </w:tr>
      <w:tr w:rsidR="008C47EF" w:rsidRPr="008C47EF" w:rsidTr="00DC77FA">
        <w:tc>
          <w:tcPr>
            <w:tcW w:w="9288" w:type="dxa"/>
            <w:shd w:val="clear" w:color="auto" w:fill="auto"/>
          </w:tcPr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  <w:r w:rsidRPr="008C47EF">
              <w:rPr>
                <w:rFonts w:ascii="CG Times" w:eastAsia="Times New Roman" w:hAnsi="CG Times" w:cs="Times New Roman"/>
              </w:rPr>
              <w:t xml:space="preserve">Administrative Support:  </w:t>
            </w:r>
            <w:r w:rsidRPr="008C47EF">
              <w:rPr>
                <w:rFonts w:ascii="CG Times" w:eastAsia="Times New Roman" w:hAnsi="CG Times" w:cs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7EF">
              <w:rPr>
                <w:rFonts w:ascii="CG Times" w:eastAsia="Times New Roman" w:hAnsi="CG Times" w:cs="Times New Roman"/>
                <w:u w:val="single"/>
              </w:rPr>
              <w:instrText xml:space="preserve"> FORMTEXT </w:instrText>
            </w:r>
            <w:r w:rsidRPr="008C47EF">
              <w:rPr>
                <w:rFonts w:ascii="CG Times" w:eastAsia="Times New Roman" w:hAnsi="CG Times" w:cs="Times New Roman"/>
                <w:u w:val="single"/>
              </w:rPr>
            </w:r>
            <w:r w:rsidRPr="008C47EF">
              <w:rPr>
                <w:rFonts w:ascii="CG Times" w:eastAsia="Times New Roman" w:hAnsi="CG Times" w:cs="Times New Roman"/>
                <w:u w:val="single"/>
              </w:rPr>
              <w:fldChar w:fldCharType="separate"/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MS Mincho" w:eastAsia="MS Mincho" w:hAnsi="MS Mincho" w:cs="MS Mincho" w:hint="eastAsia"/>
                <w:noProof/>
                <w:u w:val="single"/>
              </w:rPr>
              <w:t> </w:t>
            </w:r>
            <w:r w:rsidRPr="008C47EF">
              <w:rPr>
                <w:rFonts w:ascii="CG Times" w:eastAsia="Times New Roman" w:hAnsi="CG Times" w:cs="Times New Roman"/>
                <w:u w:val="single"/>
              </w:rPr>
              <w:fldChar w:fldCharType="end"/>
            </w: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  <w:p w:rsidR="008C47EF" w:rsidRPr="008C47EF" w:rsidRDefault="008C47EF" w:rsidP="008C47EF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</w:tc>
      </w:tr>
    </w:tbl>
    <w:p w:rsidR="008C47EF" w:rsidRPr="008C47EF" w:rsidRDefault="008C47EF" w:rsidP="008C47EF">
      <w:pPr>
        <w:spacing w:after="0" w:line="240" w:lineRule="auto"/>
        <w:rPr>
          <w:rFonts w:ascii="CG Times" w:eastAsia="Times New Roman" w:hAnsi="CG Times" w:cs="Times New Roman"/>
        </w:rPr>
      </w:pPr>
    </w:p>
    <w:p w:rsidR="008C47EF" w:rsidRPr="008C47EF" w:rsidRDefault="008C47EF" w:rsidP="008C47EF">
      <w:pPr>
        <w:spacing w:after="0" w:line="240" w:lineRule="auto"/>
        <w:rPr>
          <w:rFonts w:ascii="CG Times" w:eastAsia="Times New Roman" w:hAnsi="CG Times" w:cs="Times New Roman"/>
        </w:rPr>
      </w:pPr>
    </w:p>
    <w:p w:rsidR="008C47EF" w:rsidRPr="008C47EF" w:rsidRDefault="008C47EF" w:rsidP="008C47EF">
      <w:pPr>
        <w:spacing w:after="0" w:line="240" w:lineRule="auto"/>
        <w:rPr>
          <w:rFonts w:ascii="CG Times" w:eastAsia="Times New Roman" w:hAnsi="CG Times" w:cs="Times New Roman"/>
        </w:rPr>
      </w:pPr>
      <w:r w:rsidRPr="008C47EF">
        <w:rPr>
          <w:rFonts w:ascii="CG Times" w:eastAsia="Times New Roman" w:hAnsi="CG Times" w:cs="Times New Roman"/>
        </w:rPr>
        <w:t>Teacher’s Signature and Date: ________________________________________________</w:t>
      </w:r>
    </w:p>
    <w:p w:rsidR="008C47EF" w:rsidRPr="008C47EF" w:rsidRDefault="008C47EF" w:rsidP="008C47EF">
      <w:pPr>
        <w:spacing w:after="0" w:line="240" w:lineRule="auto"/>
        <w:rPr>
          <w:rFonts w:ascii="CG Times" w:eastAsia="Times New Roman" w:hAnsi="CG Times" w:cs="Times New Roman"/>
        </w:rPr>
      </w:pPr>
    </w:p>
    <w:p w:rsidR="008C47EF" w:rsidRPr="008C47EF" w:rsidRDefault="008C47EF" w:rsidP="008C47EF">
      <w:pPr>
        <w:spacing w:after="0" w:line="240" w:lineRule="auto"/>
        <w:rPr>
          <w:rFonts w:ascii="CG Times" w:eastAsia="Times New Roman" w:hAnsi="CG Times" w:cs="Times New Roman"/>
        </w:rPr>
      </w:pPr>
      <w:r w:rsidRPr="008C47EF">
        <w:rPr>
          <w:rFonts w:ascii="CG Times" w:eastAsia="Times New Roman" w:hAnsi="CG Times" w:cs="Times New Roman"/>
        </w:rPr>
        <w:t>Administrator’s Signature and Date: ___________________________________________</w:t>
      </w:r>
    </w:p>
    <w:p w:rsidR="008C47EF" w:rsidRPr="008C47EF" w:rsidRDefault="008C47EF" w:rsidP="008C47EF">
      <w:pPr>
        <w:tabs>
          <w:tab w:val="left" w:pos="5220"/>
        </w:tabs>
        <w:spacing w:after="0" w:line="240" w:lineRule="auto"/>
        <w:rPr>
          <w:rFonts w:ascii="CG Times" w:eastAsia="Times New Roman" w:hAnsi="CG Times" w:cs="Times New Roman"/>
          <w:b/>
          <w:sz w:val="24"/>
          <w:szCs w:val="24"/>
        </w:rPr>
      </w:pPr>
    </w:p>
    <w:p w:rsidR="008C47EF" w:rsidRPr="008C47EF" w:rsidRDefault="008C47EF" w:rsidP="008C47EF">
      <w:pPr>
        <w:autoSpaceDE w:val="0"/>
        <w:autoSpaceDN w:val="0"/>
        <w:adjustRightInd w:val="0"/>
        <w:spacing w:after="0" w:line="240" w:lineRule="auto"/>
        <w:rPr>
          <w:rFonts w:ascii="CG Times" w:eastAsia="Times New Roman" w:hAnsi="CG Times" w:cs="Comic Sans MS"/>
          <w:i/>
          <w:sz w:val="24"/>
          <w:szCs w:val="24"/>
        </w:rPr>
      </w:pPr>
      <w:r w:rsidRPr="008C47EF">
        <w:rPr>
          <w:rFonts w:ascii="CG Times" w:eastAsia="Times New Roman" w:hAnsi="CG Times" w:cs="Times New Roman"/>
          <w:b/>
          <w:i/>
          <w:sz w:val="24"/>
          <w:szCs w:val="24"/>
        </w:rPr>
        <w:t>*</w:t>
      </w:r>
      <w:r w:rsidRPr="008C47EF">
        <w:rPr>
          <w:rFonts w:ascii="CG Times" w:eastAsia="Times New Roman" w:hAnsi="CG Times" w:cs="Times New Roman"/>
          <w:i/>
          <w:sz w:val="24"/>
          <w:szCs w:val="24"/>
        </w:rPr>
        <w:t xml:space="preserve">The goals must include student growth data and standards for effective teacher best practice professional growth. </w:t>
      </w:r>
      <w:r w:rsidRPr="008C47EF">
        <w:rPr>
          <w:rFonts w:ascii="CG Times" w:eastAsia="Times New Roman" w:hAnsi="CG Times" w:cs="Comic Sans MS"/>
          <w:i/>
          <w:sz w:val="24"/>
          <w:szCs w:val="24"/>
        </w:rPr>
        <w:t>This means that Standard IV and specifically Element 5 Student Growth and Assessment must be addressed on the Year End Evaluation and it must be weighted as 25% of the evaluation.</w:t>
      </w:r>
    </w:p>
    <w:p w:rsidR="00015F62" w:rsidRDefault="008C47EF" w:rsidP="008C47EF">
      <w:r w:rsidRPr="008C47EF">
        <w:rPr>
          <w:rFonts w:ascii="CG Times" w:eastAsia="Times New Roman" w:hAnsi="CG Times" w:cs="Times New Roman"/>
          <w:b/>
          <w:sz w:val="24"/>
          <w:szCs w:val="24"/>
        </w:rPr>
        <w:br w:type="page"/>
      </w:r>
    </w:p>
    <w:sectPr w:rsidR="0001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EF"/>
    <w:rsid w:val="00015F62"/>
    <w:rsid w:val="008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2013-09-05T20:25:00Z</dcterms:created>
  <dcterms:modified xsi:type="dcterms:W3CDTF">2013-09-05T20:26:00Z</dcterms:modified>
</cp:coreProperties>
</file>